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91BEE" w14:textId="77777777" w:rsidR="004F3196" w:rsidRDefault="004F3196">
      <w:pPr>
        <w:pStyle w:val="Title"/>
      </w:pPr>
      <w:bookmarkStart w:id="0" w:name="_3ndefhtc2n52" w:colFirst="0" w:colLast="0"/>
      <w:bookmarkEnd w:id="0"/>
    </w:p>
    <w:p w14:paraId="55013B9F" w14:textId="77777777" w:rsidR="004F3196" w:rsidRDefault="00000000">
      <w:pPr>
        <w:pStyle w:val="Heading2"/>
        <w:rPr>
          <w:color w:val="008DA8"/>
          <w:sz w:val="60"/>
          <w:szCs w:val="60"/>
        </w:rPr>
      </w:pPr>
      <w:bookmarkStart w:id="1" w:name="_wotz3a63ur7d" w:colFirst="0" w:colLast="0"/>
      <w:bookmarkEnd w:id="1"/>
      <w:r>
        <w:rPr>
          <w:color w:val="008DA8"/>
          <w:sz w:val="60"/>
          <w:szCs w:val="60"/>
          <w:lang w:val="cy"/>
        </w:rPr>
        <w:t>Valleys to Coast</w:t>
      </w:r>
    </w:p>
    <w:p w14:paraId="2B592B83" w14:textId="77777777" w:rsidR="004F3196" w:rsidRDefault="00000000">
      <w:r>
        <w:rPr>
          <w:sz w:val="32"/>
          <w:szCs w:val="32"/>
          <w:lang w:val="cy"/>
        </w:rPr>
        <w:t>Adroddiad Bwlch mewn Tâl Rhwng y Rhywiau 2023</w:t>
      </w:r>
    </w:p>
    <w:p w14:paraId="16E717E2" w14:textId="77777777" w:rsidR="004F3196" w:rsidRDefault="00000000">
      <w:pPr>
        <w:pStyle w:val="Heading1"/>
      </w:pPr>
      <w:bookmarkStart w:id="2" w:name="_26k1wnr1s301" w:colFirst="0" w:colLast="0"/>
      <w:bookmarkEnd w:id="2"/>
      <w:r>
        <w:rPr>
          <w:noProof/>
          <w:lang w:val="cy"/>
        </w:rPr>
        <w:lastRenderedPageBreak/>
        <w:drawing>
          <wp:inline distT="114300" distB="114300" distL="114300" distR="114300" wp14:anchorId="2F06FFAE" wp14:editId="3A8B9140">
            <wp:extent cx="5731200" cy="43053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C0408" w14:textId="77777777" w:rsidR="004F3196" w:rsidRDefault="004F3196">
      <w:pPr>
        <w:pStyle w:val="Heading1"/>
      </w:pPr>
      <w:bookmarkStart w:id="3" w:name="_edgp4cq41n96" w:colFirst="0" w:colLast="0"/>
      <w:bookmarkEnd w:id="3"/>
    </w:p>
    <w:p w14:paraId="288372F6" w14:textId="77777777" w:rsidR="004F3196" w:rsidRDefault="00000000">
      <w:pPr>
        <w:pStyle w:val="Heading1"/>
        <w:rPr>
          <w:color w:val="008DA8"/>
          <w:sz w:val="38"/>
          <w:szCs w:val="38"/>
        </w:rPr>
      </w:pPr>
      <w:bookmarkStart w:id="4" w:name="_zbqgbgswcue" w:colFirst="0" w:colLast="0"/>
      <w:bookmarkEnd w:id="4"/>
      <w:r>
        <w:rPr>
          <w:color w:val="008DA8"/>
          <w:sz w:val="38"/>
          <w:szCs w:val="38"/>
          <w:lang w:val="cy"/>
        </w:rPr>
        <w:t>O fis Ebrill 2017 fe wnaeth Llywodraeth y DU gyflwyno system adrodd am fwlch mewn tâl rhwng y rhywiau ar gyfer pob cwmni sy’n cyflogi mwy na 250 o bobl.</w:t>
      </w:r>
    </w:p>
    <w:p w14:paraId="55DE08DA" w14:textId="77777777" w:rsidR="004F3196" w:rsidRDefault="004F3196">
      <w:pPr>
        <w:rPr>
          <w:color w:val="000000"/>
          <w:highlight w:val="yellow"/>
        </w:rPr>
      </w:pPr>
    </w:p>
    <w:p w14:paraId="420689F5" w14:textId="77777777" w:rsidR="004F3196" w:rsidRDefault="00000000">
      <w:pPr>
        <w:pStyle w:val="Heading1"/>
        <w:rPr>
          <w:b/>
        </w:rPr>
      </w:pPr>
      <w:bookmarkStart w:id="5" w:name="_ml55jzrqc4rt" w:colFirst="0" w:colLast="0"/>
      <w:bookmarkEnd w:id="5"/>
      <w:r>
        <w:rPr>
          <w:b/>
          <w:bCs/>
          <w:noProof/>
          <w:lang w:val="cy"/>
        </w:rPr>
        <w:lastRenderedPageBreak/>
        <w:drawing>
          <wp:inline distT="114300" distB="114300" distL="114300" distR="114300" wp14:anchorId="17501254" wp14:editId="75DBDE54">
            <wp:extent cx="5414963" cy="330294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302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75206" w14:textId="77777777" w:rsidR="004F3196" w:rsidRDefault="004F3196">
      <w:pPr>
        <w:jc w:val="both"/>
        <w:rPr>
          <w:sz w:val="23"/>
          <w:szCs w:val="23"/>
        </w:rPr>
      </w:pPr>
    </w:p>
    <w:p w14:paraId="384277BD" w14:textId="77777777" w:rsidR="004F3196" w:rsidRDefault="00000000">
      <w:pPr>
        <w:spacing w:after="200"/>
        <w:jc w:val="both"/>
        <w:rPr>
          <w:color w:val="979536"/>
          <w:sz w:val="39"/>
          <w:szCs w:val="39"/>
        </w:rPr>
      </w:pPr>
      <w:r>
        <w:rPr>
          <w:color w:val="979536"/>
          <w:sz w:val="39"/>
          <w:szCs w:val="39"/>
          <w:lang w:val="cy"/>
        </w:rPr>
        <w:t>Ynghylch adrodd am y bwlch mewn tâl rhwng y rhywiau</w:t>
      </w:r>
    </w:p>
    <w:p w14:paraId="68F8530B" w14:textId="77777777" w:rsidR="004F3196" w:rsidRDefault="00000000">
      <w:pPr>
        <w:jc w:val="both"/>
        <w:rPr>
          <w:color w:val="979536"/>
          <w:sz w:val="39"/>
          <w:szCs w:val="39"/>
        </w:rPr>
      </w:pPr>
      <w:r>
        <w:rPr>
          <w:highlight w:val="white"/>
          <w:lang w:val="cy"/>
        </w:rPr>
        <w:t xml:space="preserve">Weithiau mae dryswch rhwng bwlch mewn tâl rhwng y rhywiau a thâl cyfartal ond mae yna wahaniaeth rhwng y ddau. Tâl cyfartal yw hawl dynion a menywod i gael yr un cyfraddau ar gyfer gwaith cyfwerth. </w:t>
      </w:r>
      <w:r>
        <w:rPr>
          <w:b/>
          <w:bCs/>
          <w:highlight w:val="white"/>
          <w:lang w:val="cy"/>
        </w:rPr>
        <w:t xml:space="preserve">Mae’r bwlch cyflog rhwng y rhywiau yn dangos y gwahaniaeth rhwng y tâl cyfartalog fesul awr ar gyfer dynion a menywod, o bob oedran, rôl a lefel.  </w:t>
      </w:r>
      <w:r>
        <w:rPr>
          <w:highlight w:val="white"/>
          <w:lang w:val="cy"/>
        </w:rPr>
        <w:t>Dechreuodd Valleys to Coast adrodd ar ein bwlch cyflog rhwng y rhywiau ym mis Ebrill 2023 pan wnaethom ni gyflogi dros 250 o gydweithwyr am y tro cyntaf. Mae adroddiad 2024 yn arwyddocaol gan mai dyma ein cyfle cyntaf i fonitro ein cynnydd ar y metrig busnes pwysig yma.</w:t>
      </w:r>
    </w:p>
    <w:p w14:paraId="1996AE7B" w14:textId="77777777" w:rsidR="004F3196" w:rsidRDefault="004F3196">
      <w:pPr>
        <w:jc w:val="both"/>
        <w:rPr>
          <w:color w:val="979536"/>
          <w:sz w:val="39"/>
          <w:szCs w:val="39"/>
        </w:rPr>
      </w:pPr>
    </w:p>
    <w:p w14:paraId="44B06439" w14:textId="77777777" w:rsidR="004F3196" w:rsidRDefault="00000000">
      <w:pPr>
        <w:jc w:val="both"/>
        <w:rPr>
          <w:color w:val="979536"/>
          <w:sz w:val="39"/>
          <w:szCs w:val="39"/>
        </w:rPr>
      </w:pPr>
      <w:r>
        <w:rPr>
          <w:color w:val="979536"/>
          <w:sz w:val="39"/>
          <w:szCs w:val="39"/>
          <w:lang w:val="cy"/>
        </w:rPr>
        <w:t>Ein cefndir</w:t>
      </w:r>
    </w:p>
    <w:p w14:paraId="3E01B9BF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lastRenderedPageBreak/>
        <w:t xml:space="preserve">Rydym yn sefydliad nid er elw, wedi’i gofrestru gyda statws elusennol, sy’n darparu dros 6000 o dai diogel a fforddiadwy ar hyd a lled Pen-y-bont ar Ogwr, yn ne Cymru. Ein pwrpas yw darparu cartrefi lle gall pobl fod yn ddiogel ac yn hapus, a’n gweledigaeth yw adeiladu Pen-y-bont ar Ogwr - a Chymru - well. Bwriad ein gweledigaeth yw ymestyn a gwthio ein pobl i feddwl am yr amhosib ac i gael dyheadau uchelgeisiol iddynt hwy eu hunain ac i’n cwsmeriaid. </w:t>
      </w:r>
    </w:p>
    <w:p w14:paraId="633FA276" w14:textId="77777777" w:rsidR="004F3196" w:rsidRDefault="00000000">
      <w:pPr>
        <w:spacing w:before="200" w:after="200"/>
        <w:jc w:val="both"/>
        <w:rPr>
          <w:color w:val="979536"/>
          <w:sz w:val="21"/>
          <w:szCs w:val="21"/>
        </w:rPr>
      </w:pPr>
      <w:r>
        <w:rPr>
          <w:color w:val="979536"/>
          <w:sz w:val="37"/>
          <w:szCs w:val="37"/>
          <w:lang w:val="cy"/>
        </w:rPr>
        <w:t>Ein hystadegau bwlch tâl rhwng y rhywiau</w:t>
      </w:r>
      <w:r>
        <w:rPr>
          <w:color w:val="979536"/>
          <w:sz w:val="39"/>
          <w:szCs w:val="39"/>
          <w:lang w:val="cy"/>
        </w:rPr>
        <w:t xml:space="preserve"> </w:t>
      </w:r>
      <w:r>
        <w:rPr>
          <w:color w:val="979536"/>
          <w:sz w:val="21"/>
          <w:szCs w:val="21"/>
          <w:lang w:val="cy"/>
        </w:rPr>
        <w:t>(Ciplun Dyddiedig 5ed o Ebrill 2023)</w:t>
      </w:r>
    </w:p>
    <w:p w14:paraId="1B486D0D" w14:textId="77777777" w:rsidR="004F3196" w:rsidRDefault="00000000">
      <w:pPr>
        <w:spacing w:before="200" w:after="200"/>
        <w:jc w:val="both"/>
        <w:rPr>
          <w:color w:val="979536"/>
          <w:sz w:val="28"/>
          <w:szCs w:val="28"/>
        </w:rPr>
      </w:pPr>
      <w:r>
        <w:rPr>
          <w:color w:val="979536"/>
          <w:sz w:val="28"/>
          <w:szCs w:val="28"/>
          <w:lang w:val="cy"/>
        </w:rPr>
        <w:t>Proffil Rhywedd:</w:t>
      </w:r>
    </w:p>
    <w:p w14:paraId="448C3994" w14:textId="77777777" w:rsidR="004F3196" w:rsidRDefault="00000000">
      <w:pPr>
        <w:spacing w:before="200" w:after="200"/>
        <w:jc w:val="both"/>
        <w:rPr>
          <w:color w:val="979536"/>
          <w:sz w:val="28"/>
          <w:szCs w:val="28"/>
        </w:rPr>
      </w:pPr>
      <w:r>
        <w:rPr>
          <w:color w:val="979536"/>
          <w:sz w:val="28"/>
          <w:szCs w:val="28"/>
          <w:lang w:val="cy"/>
        </w:rPr>
        <w:t>Cyfanswm y Gwrywod: 141 Cyfanswm y Benywod: 118</w:t>
      </w:r>
    </w:p>
    <w:p w14:paraId="5289C2E6" w14:textId="77777777" w:rsidR="004F3196" w:rsidRDefault="00000000">
      <w:pPr>
        <w:spacing w:before="200" w:after="200"/>
        <w:jc w:val="both"/>
        <w:rPr>
          <w:color w:val="979536"/>
          <w:sz w:val="31"/>
          <w:szCs w:val="31"/>
        </w:rPr>
      </w:pPr>
      <w:r>
        <w:rPr>
          <w:color w:val="979536"/>
          <w:sz w:val="31"/>
          <w:szCs w:val="31"/>
          <w:lang w:val="cy"/>
        </w:rPr>
        <w:t>Bwlch Cyflog Cymedrig Rhwng y Rhywiau</w:t>
      </w:r>
    </w:p>
    <w:p w14:paraId="0A06CD1F" w14:textId="77777777" w:rsidR="004F3196" w:rsidRDefault="00000000">
      <w:pPr>
        <w:spacing w:before="200" w:after="200"/>
        <w:jc w:val="both"/>
      </w:pPr>
      <w:r>
        <w:rPr>
          <w:lang w:val="cy"/>
        </w:rPr>
        <w:t>Mae’r cyfartaledd cymedrig yn cael ei gyfrifo drwy gyfansymio’r holl gyfraddau tâl fesul awr a rhannu’r canlyniad gyda chyfanswm y cydweithwyr. Mae’r cyfartaledd cymedrig ar gyfer cyfraddau fesul awr dynion a menywod wedi eu cyfrifo, ac adroddir ar y gwahaniaeth.</w:t>
      </w:r>
    </w:p>
    <w:tbl>
      <w:tblPr>
        <w:tblStyle w:val="a"/>
        <w:tblW w:w="6540" w:type="dxa"/>
        <w:tblInd w:w="1020" w:type="dxa"/>
        <w:tblBorders>
          <w:top w:val="single" w:sz="18" w:space="0" w:color="979536"/>
          <w:left w:val="single" w:sz="18" w:space="0" w:color="979536"/>
          <w:bottom w:val="single" w:sz="18" w:space="0" w:color="979536"/>
          <w:right w:val="single" w:sz="18" w:space="0" w:color="979536"/>
          <w:insideH w:val="single" w:sz="18" w:space="0" w:color="979536"/>
          <w:insideV w:val="single" w:sz="18" w:space="0" w:color="979536"/>
        </w:tblBorders>
        <w:tblLayout w:type="fixed"/>
        <w:tblLook w:val="0600" w:firstRow="0" w:lastRow="0" w:firstColumn="0" w:lastColumn="0" w:noHBand="1" w:noVBand="1"/>
      </w:tblPr>
      <w:tblGrid>
        <w:gridCol w:w="6540"/>
      </w:tblGrid>
      <w:tr w:rsidR="004F3196" w14:paraId="5B0253A9" w14:textId="77777777">
        <w:tc>
          <w:tcPr>
            <w:tcW w:w="65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D064" w14:textId="77777777" w:rsidR="004F3196" w:rsidRDefault="00000000">
            <w:pPr>
              <w:spacing w:before="200" w:after="2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979536"/>
                <w:sz w:val="36"/>
                <w:szCs w:val="36"/>
                <w:lang w:val="cy"/>
              </w:rPr>
              <w:t>0.7%</w:t>
            </w:r>
          </w:p>
        </w:tc>
      </w:tr>
      <w:tr w:rsidR="004F3196" w14:paraId="3B4958A4" w14:textId="77777777"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513E" w14:textId="77777777" w:rsidR="004F3196" w:rsidRDefault="00000000">
            <w:pPr>
              <w:spacing w:before="200" w:after="200"/>
              <w:jc w:val="center"/>
              <w:rPr>
                <w:b/>
                <w:color w:val="979536"/>
              </w:rPr>
            </w:pPr>
            <w:r>
              <w:rPr>
                <w:b/>
                <w:bCs/>
                <w:color w:val="979536"/>
                <w:lang w:val="cy"/>
              </w:rPr>
              <w:t>Ar gyfartaledd mae ein cyfraddau tâl ar gyfer dynion 0.7% yn uwch na’r rhai ar gyfer menywod</w:t>
            </w:r>
          </w:p>
        </w:tc>
      </w:tr>
    </w:tbl>
    <w:p w14:paraId="07DA705D" w14:textId="77777777" w:rsidR="004F3196" w:rsidRDefault="004F3196">
      <w:pPr>
        <w:spacing w:before="200" w:after="200"/>
        <w:jc w:val="both"/>
      </w:pPr>
    </w:p>
    <w:p w14:paraId="62154FAA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color w:val="979536"/>
          <w:sz w:val="31"/>
          <w:szCs w:val="31"/>
          <w:lang w:val="cy"/>
        </w:rPr>
        <w:t>Bwlch Cyflog Canolrifol Rhwng y Rhywiau</w:t>
      </w:r>
    </w:p>
    <w:p w14:paraId="669E0938" w14:textId="77777777" w:rsidR="004F3196" w:rsidRDefault="00000000">
      <w:pPr>
        <w:spacing w:before="200" w:after="200"/>
        <w:jc w:val="both"/>
      </w:pPr>
      <w:r>
        <w:rPr>
          <w:lang w:val="cy"/>
        </w:rPr>
        <w:lastRenderedPageBreak/>
        <w:t>Cyfrifir y cyflog canolrifol drwy restru’r cyfan o’r cyfraddau tâl fesul awr yn ôl trefn rifol. Y cyflog canolrifol yw’r swm yn y canol. Mae’r cyfartaledd cymedrig ar gyfer cyfraddau fesul awr dynion a menywod wedi eu cyfrifo, ac adroddir ar y gwahaniaeth mewn canrannau.</w:t>
      </w:r>
    </w:p>
    <w:p w14:paraId="57D488BA" w14:textId="77777777" w:rsidR="004F3196" w:rsidRDefault="004F3196">
      <w:pPr>
        <w:spacing w:before="200" w:after="200"/>
        <w:jc w:val="both"/>
      </w:pPr>
    </w:p>
    <w:tbl>
      <w:tblPr>
        <w:tblStyle w:val="a0"/>
        <w:tblW w:w="6540" w:type="dxa"/>
        <w:tblInd w:w="1020" w:type="dxa"/>
        <w:tblBorders>
          <w:top w:val="single" w:sz="18" w:space="0" w:color="979536"/>
          <w:left w:val="single" w:sz="18" w:space="0" w:color="979536"/>
          <w:bottom w:val="single" w:sz="18" w:space="0" w:color="979536"/>
          <w:right w:val="single" w:sz="18" w:space="0" w:color="979536"/>
          <w:insideH w:val="single" w:sz="18" w:space="0" w:color="979536"/>
          <w:insideV w:val="single" w:sz="18" w:space="0" w:color="979536"/>
        </w:tblBorders>
        <w:tblLayout w:type="fixed"/>
        <w:tblLook w:val="0600" w:firstRow="0" w:lastRow="0" w:firstColumn="0" w:lastColumn="0" w:noHBand="1" w:noVBand="1"/>
      </w:tblPr>
      <w:tblGrid>
        <w:gridCol w:w="6540"/>
      </w:tblGrid>
      <w:tr w:rsidR="004F3196" w14:paraId="5BF4DBAF" w14:textId="77777777">
        <w:tc>
          <w:tcPr>
            <w:tcW w:w="65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2A2E" w14:textId="77777777" w:rsidR="004F3196" w:rsidRDefault="00000000">
            <w:pPr>
              <w:spacing w:before="200" w:after="2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979536"/>
                <w:sz w:val="36"/>
                <w:szCs w:val="36"/>
                <w:lang w:val="cy"/>
              </w:rPr>
              <w:t>9.25%</w:t>
            </w:r>
          </w:p>
        </w:tc>
      </w:tr>
      <w:tr w:rsidR="004F3196" w14:paraId="25799260" w14:textId="77777777"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CB285" w14:textId="77777777" w:rsidR="004F3196" w:rsidRDefault="00000000">
            <w:pPr>
              <w:spacing w:before="200" w:after="200"/>
              <w:jc w:val="center"/>
              <w:rPr>
                <w:b/>
                <w:color w:val="979536"/>
              </w:rPr>
            </w:pPr>
            <w:r>
              <w:rPr>
                <w:b/>
                <w:bCs/>
                <w:color w:val="979536"/>
                <w:lang w:val="cy"/>
              </w:rPr>
              <w:t>Mae’r tâl</w:t>
            </w:r>
            <w:r>
              <w:rPr>
                <w:color w:val="979536"/>
                <w:lang w:val="cy"/>
              </w:rPr>
              <w:t xml:space="preserve"> </w:t>
            </w:r>
            <w:r>
              <w:rPr>
                <w:b/>
                <w:bCs/>
                <w:color w:val="979536"/>
                <w:lang w:val="cy"/>
              </w:rPr>
              <w:t>cymedrig (neu ganolig) ar gyfer dynion 9.25% yn uwch na’r cyfatebol ar gyfer menywod</w:t>
            </w:r>
          </w:p>
        </w:tc>
      </w:tr>
    </w:tbl>
    <w:p w14:paraId="43F14298" w14:textId="77777777" w:rsidR="004F3196" w:rsidRDefault="004F3196">
      <w:pPr>
        <w:spacing w:before="200" w:after="200"/>
        <w:jc w:val="both"/>
      </w:pPr>
    </w:p>
    <w:p w14:paraId="19949345" w14:textId="77777777" w:rsidR="004F3196" w:rsidRDefault="004F3196">
      <w:pPr>
        <w:spacing w:before="200" w:after="200"/>
        <w:jc w:val="center"/>
      </w:pPr>
    </w:p>
    <w:p w14:paraId="73E26D91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color w:val="979536"/>
          <w:sz w:val="39"/>
          <w:szCs w:val="39"/>
          <w:lang w:val="cy"/>
        </w:rPr>
        <w:t>Bwlch Tâl Fesul Awr</w:t>
      </w:r>
    </w:p>
    <w:p w14:paraId="50925A06" w14:textId="77777777" w:rsidR="004F3196" w:rsidRDefault="00000000">
      <w:pPr>
        <w:spacing w:before="200" w:after="200"/>
        <w:jc w:val="both"/>
        <w:rPr>
          <w:color w:val="979536"/>
          <w:sz w:val="33"/>
          <w:szCs w:val="33"/>
        </w:rPr>
      </w:pPr>
      <w:r>
        <w:rPr>
          <w:color w:val="979536"/>
          <w:sz w:val="33"/>
          <w:szCs w:val="33"/>
          <w:lang w:val="cy"/>
        </w:rPr>
        <w:t>Cyflog Cymedrig (£)</w:t>
      </w:r>
    </w:p>
    <w:p w14:paraId="199465E2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noProof/>
          <w:color w:val="979536"/>
          <w:sz w:val="39"/>
          <w:szCs w:val="39"/>
          <w:lang w:val="cy"/>
        </w:rPr>
        <w:drawing>
          <wp:inline distT="114300" distB="114300" distL="114300" distR="114300" wp14:anchorId="0EED371A" wp14:editId="3D679A37">
            <wp:extent cx="3724275" cy="1795463"/>
            <wp:effectExtent l="0" t="0" r="0" b="0"/>
            <wp:docPr id="8" name="image7.png" descr="Si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hart"/>
                    <pic:cNvPicPr preferRelativeResize="0"/>
                  </pic:nvPicPr>
                  <pic:blipFill>
                    <a:blip r:embed="rId9"/>
                    <a:srcRect t="11016" b="1101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55070" w14:textId="77777777" w:rsidR="004F3196" w:rsidRDefault="00000000">
      <w:pPr>
        <w:spacing w:before="200" w:after="200"/>
        <w:jc w:val="both"/>
        <w:rPr>
          <w:color w:val="979536"/>
          <w:sz w:val="33"/>
          <w:szCs w:val="33"/>
        </w:rPr>
      </w:pPr>
      <w:r>
        <w:rPr>
          <w:lang w:val="cy"/>
        </w:rPr>
        <w:t xml:space="preserve">O gymharu cyfartaledd cymedrig tâl fesul awr, mae tâl cymedrig dynion fesul awr </w:t>
      </w:r>
      <w:r>
        <w:rPr>
          <w:b/>
          <w:bCs/>
          <w:lang w:val="cy"/>
        </w:rPr>
        <w:t>0.7%</w:t>
      </w:r>
      <w:r>
        <w:rPr>
          <w:lang w:val="cy"/>
        </w:rPr>
        <w:t xml:space="preserve"> yn uwch nag un y menywod.</w:t>
      </w:r>
    </w:p>
    <w:p w14:paraId="65BBC183" w14:textId="77777777" w:rsidR="004F3196" w:rsidRDefault="00000000">
      <w:pPr>
        <w:spacing w:before="200" w:after="200"/>
        <w:jc w:val="both"/>
        <w:rPr>
          <w:color w:val="979536"/>
          <w:sz w:val="33"/>
          <w:szCs w:val="33"/>
        </w:rPr>
      </w:pPr>
      <w:r>
        <w:rPr>
          <w:color w:val="979536"/>
          <w:sz w:val="33"/>
          <w:szCs w:val="33"/>
          <w:lang w:val="cy"/>
        </w:rPr>
        <w:lastRenderedPageBreak/>
        <w:t>Cyflog Canolrifol (£)</w:t>
      </w:r>
    </w:p>
    <w:p w14:paraId="6EFB9CEC" w14:textId="77777777" w:rsidR="004F3196" w:rsidRDefault="00000000">
      <w:pPr>
        <w:spacing w:before="200" w:after="200"/>
        <w:jc w:val="both"/>
        <w:rPr>
          <w:color w:val="979536"/>
          <w:sz w:val="33"/>
          <w:szCs w:val="33"/>
        </w:rPr>
      </w:pPr>
      <w:r>
        <w:rPr>
          <w:noProof/>
          <w:color w:val="979536"/>
          <w:sz w:val="33"/>
          <w:szCs w:val="33"/>
          <w:lang w:val="cy"/>
        </w:rPr>
        <w:drawing>
          <wp:inline distT="114300" distB="114300" distL="114300" distR="114300" wp14:anchorId="4A940B8B" wp14:editId="2C8BABFD">
            <wp:extent cx="3495675" cy="2024063"/>
            <wp:effectExtent l="0" t="0" r="0" b="0"/>
            <wp:docPr id="10" name="image5.png" descr="Si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art"/>
                    <pic:cNvPicPr preferRelativeResize="0"/>
                  </pic:nvPicPr>
                  <pic:blipFill>
                    <a:blip r:embed="rId10"/>
                    <a:srcRect t="3179" b="317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FFDE0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lang w:val="cy"/>
        </w:rPr>
        <w:t>O gymharu’r tâl canolrifol (canolig) fesul awr, mae tâl fesul awr canolrifol dynion</w:t>
      </w:r>
      <w:r>
        <w:rPr>
          <w:b/>
          <w:bCs/>
          <w:lang w:val="cy"/>
        </w:rPr>
        <w:t xml:space="preserve"> 9.25% </w:t>
      </w:r>
      <w:r>
        <w:rPr>
          <w:lang w:val="cy"/>
        </w:rPr>
        <w:t>yn uwch nag un y menywod.</w:t>
      </w:r>
      <w:r>
        <w:rPr>
          <w:lang w:val="cy"/>
        </w:rPr>
        <w:br/>
      </w:r>
    </w:p>
    <w:p w14:paraId="717B42D4" w14:textId="77777777" w:rsidR="004F3196" w:rsidRDefault="004F3196">
      <w:pPr>
        <w:spacing w:before="200" w:after="200"/>
        <w:jc w:val="both"/>
        <w:rPr>
          <w:color w:val="979536"/>
          <w:sz w:val="39"/>
          <w:szCs w:val="39"/>
        </w:rPr>
      </w:pPr>
    </w:p>
    <w:p w14:paraId="20BFB1A8" w14:textId="77777777" w:rsidR="004F3196" w:rsidRDefault="00000000">
      <w:pPr>
        <w:spacing w:before="200" w:after="200"/>
        <w:jc w:val="both"/>
        <w:rPr>
          <w:color w:val="979536"/>
          <w:sz w:val="33"/>
          <w:szCs w:val="33"/>
        </w:rPr>
      </w:pPr>
      <w:r>
        <w:rPr>
          <w:color w:val="979536"/>
          <w:sz w:val="39"/>
          <w:szCs w:val="39"/>
          <w:lang w:val="cy"/>
        </w:rPr>
        <w:t>Ein dosraniad tâl</w:t>
      </w:r>
    </w:p>
    <w:p w14:paraId="750F5092" w14:textId="77777777" w:rsidR="004F3196" w:rsidRDefault="00000000">
      <w:pPr>
        <w:spacing w:before="200" w:after="200"/>
        <w:jc w:val="both"/>
      </w:pPr>
      <w:r>
        <w:rPr>
          <w:lang w:val="cy"/>
        </w:rPr>
        <w:t>Dangosir dosraniad dynion a menywod mewn chwartelau tâl. Cyfrifir y rhain drwy rannu’r gweithlu yn bedwar band cyfartal o ran maint yn seiliedig ar dâl fesul awr o’r uchaf i’r isaf. Mae hyn yn caniatáu inni weld y rhaniad rhwng menywod a dynion yn rhwydd ar y pen lle mae’r tâl ar ei uchaf ac ar ei isaf.</w:t>
      </w:r>
    </w:p>
    <w:p w14:paraId="6792E95F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noProof/>
          <w:color w:val="979536"/>
          <w:sz w:val="39"/>
          <w:szCs w:val="39"/>
          <w:lang w:val="cy"/>
        </w:rPr>
        <w:lastRenderedPageBreak/>
        <w:drawing>
          <wp:inline distT="114300" distB="114300" distL="114300" distR="114300" wp14:anchorId="0551D03F" wp14:editId="2EAEB15E">
            <wp:extent cx="5045351" cy="3119438"/>
            <wp:effectExtent l="0" t="0" r="0" b="0"/>
            <wp:docPr id="3" name="image6.png" descr="Si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hart"/>
                    <pic:cNvPicPr preferRelativeResize="0"/>
                  </pic:nvPicPr>
                  <pic:blipFill>
                    <a:blip r:embed="rId11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5045351" cy="311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FD6EE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color w:val="979536"/>
          <w:sz w:val="39"/>
          <w:szCs w:val="39"/>
          <w:lang w:val="cy"/>
        </w:rPr>
        <w:t>Bwlch Tâl Bonws</w:t>
      </w:r>
    </w:p>
    <w:p w14:paraId="1CB50DC7" w14:textId="77777777" w:rsidR="004F3196" w:rsidRDefault="00000000">
      <w:pPr>
        <w:spacing w:before="200" w:after="200"/>
        <w:jc w:val="both"/>
      </w:pPr>
      <w:r>
        <w:rPr>
          <w:lang w:val="cy"/>
        </w:rPr>
        <w:t>Nid yw Valleys to Coast yn talu tâl bonws ac felly does dim bwlch tâl bonws i adrodd arno.</w:t>
      </w:r>
    </w:p>
    <w:p w14:paraId="68DE504D" w14:textId="77777777" w:rsidR="004F3196" w:rsidRDefault="004F3196">
      <w:pPr>
        <w:spacing w:before="200" w:after="200"/>
        <w:jc w:val="both"/>
        <w:rPr>
          <w:color w:val="979536"/>
          <w:sz w:val="39"/>
          <w:szCs w:val="39"/>
        </w:rPr>
      </w:pPr>
    </w:p>
    <w:p w14:paraId="33BB7EFA" w14:textId="77777777" w:rsidR="004F3196" w:rsidRDefault="004F3196">
      <w:pPr>
        <w:spacing w:before="200" w:after="200"/>
        <w:jc w:val="both"/>
        <w:rPr>
          <w:color w:val="979536"/>
          <w:sz w:val="39"/>
          <w:szCs w:val="39"/>
        </w:rPr>
      </w:pPr>
    </w:p>
    <w:p w14:paraId="3B0310F7" w14:textId="77777777" w:rsidR="004F3196" w:rsidRDefault="004F3196">
      <w:pPr>
        <w:spacing w:before="200" w:after="200"/>
        <w:jc w:val="both"/>
        <w:rPr>
          <w:color w:val="979536"/>
          <w:sz w:val="39"/>
          <w:szCs w:val="39"/>
        </w:rPr>
      </w:pPr>
    </w:p>
    <w:p w14:paraId="7FAEACE4" w14:textId="77777777" w:rsidR="004F3196" w:rsidRDefault="004F3196">
      <w:pPr>
        <w:spacing w:before="200" w:after="200"/>
        <w:jc w:val="both"/>
        <w:rPr>
          <w:color w:val="979536"/>
          <w:sz w:val="39"/>
          <w:szCs w:val="39"/>
        </w:rPr>
      </w:pPr>
    </w:p>
    <w:p w14:paraId="6B2BACDF" w14:textId="77777777" w:rsidR="004F3196" w:rsidRDefault="00000000">
      <w:pPr>
        <w:spacing w:before="200" w:after="200"/>
        <w:jc w:val="both"/>
        <w:rPr>
          <w:color w:val="979536"/>
          <w:sz w:val="39"/>
          <w:szCs w:val="39"/>
        </w:rPr>
      </w:pPr>
      <w:r>
        <w:rPr>
          <w:color w:val="979536"/>
          <w:sz w:val="39"/>
          <w:szCs w:val="39"/>
          <w:lang w:val="cy"/>
        </w:rPr>
        <w:t>Ynghylch ein bwlch cyflog rhwng y rhywiau</w:t>
      </w:r>
    </w:p>
    <w:p w14:paraId="0593E592" w14:textId="77777777" w:rsidR="004F3196" w:rsidRDefault="00000000">
      <w:pPr>
        <w:spacing w:after="200"/>
        <w:jc w:val="both"/>
        <w:rPr>
          <w:b/>
          <w:highlight w:val="white"/>
        </w:rPr>
      </w:pPr>
      <w:r>
        <w:rPr>
          <w:b/>
          <w:bCs/>
          <w:highlight w:val="white"/>
          <w:lang w:val="cy"/>
        </w:rPr>
        <w:t>Cymhariaeth rhwng adroddiadau 2023 a 2024 - Prif Bwyntiau i'w Nodi:</w:t>
      </w:r>
    </w:p>
    <w:p w14:paraId="15DABD93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lastRenderedPageBreak/>
        <w:t xml:space="preserve">Mae ein bwlch tâl cymedrig rhwng y rhywiau yn awr yn 0.7% o’i gymharu gyda -9.74% yn 2023  tra mae’r canolrifol wedi symud o -1.81% y llynedd i 9.25% yn yr adroddiad hwn. Yn ymarferol mae hyn yn golygu ein bod wedi symud o fod â bwlch tâl rhwng y rhywiau negyddol (lle ar gyfartaledd roedd menywod yn cael eu talu fwy na dynion) i fwlch tâl cymedrig bach a mwy o symudiad arwyddocaol yn y ffigwr canolrifol o blaid dynion. </w:t>
      </w:r>
    </w:p>
    <w:p w14:paraId="03A77856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t xml:space="preserve">Tra bod symudiad tuag at ffigwr cymedrig mwy niwtral yn cefnogi ein hagenda cydraddoldeb cyffredinol o safbwynt na ddylai fod unrhyw ogwydd o blaid dynion na menywod yn ddelfrydol, bydd angen i’r sefyllfa yma barhau i gael ei hadolygu fel nad yw’r bwlch o blaid dynion yn mynd yn fwy llydan. Mae hyn hyd yn oed yn bwysicach wrth ystyried y symudiad yn y ffigwr canolrifol sydd, yn gyffredinol, yn cael ei ystyried fel dangosydd mwy cywir. </w:t>
      </w:r>
    </w:p>
    <w:p w14:paraId="4AC03D1B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t xml:space="preserve">Mae dadansoddiad pellach o’r chwarteli tâl yn rhoi amcan o’r symudiad cyffredinol o’i gymharu gydag adroddiad y llynedd, ac mae yna nawr fwy o fenywod yn y chwartel enillion is a llai yn y chwartel uchaf.  </w:t>
      </w:r>
    </w:p>
    <w:p w14:paraId="4BF501AF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t xml:space="preserve">Mae’r symudiad yn y chwartel uchaf o ganlyniad i’r ffaith fod tair o fenywod oedd yn gyfarwyddwyr corfforaethol wedi gadael rhwng y ddau ddyddiad ciplun o Ebrill 2022 ac Ebrill 2023. Tra bo’r strwythur penaethiaid gwasanaeth yn awr yn ei le gyda rhaniad o chwe menyw a phedwar dyn, a bod hyn yn debygol o unioni’r sefyllfa wrth inni symud ymlaen, ni fyddai’r cyflogau hyn wedi cael eu dal yn y dyddiad ciplun a ddefnyddiwyd ar gyfer yr adroddiad cyfredol hwn. </w:t>
      </w:r>
    </w:p>
    <w:p w14:paraId="114E7E5A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t>O ran y cynnydd yn y nifer o fenywod yn y chwartel isaf, mae’n ymddangos bod hyn wedi cael ei yrru gan y cynnydd yn y menywod yn ein swyddi gweinyddol sydd â’u cyflogau yn disgyn i’r chwartel yma.</w:t>
      </w:r>
    </w:p>
    <w:p w14:paraId="0B520C21" w14:textId="77777777" w:rsidR="004F3196" w:rsidRDefault="00000000">
      <w:pPr>
        <w:spacing w:after="200"/>
        <w:jc w:val="both"/>
        <w:rPr>
          <w:b/>
          <w:highlight w:val="white"/>
        </w:rPr>
      </w:pPr>
      <w:r>
        <w:rPr>
          <w:b/>
          <w:bCs/>
          <w:highlight w:val="white"/>
          <w:lang w:val="cy"/>
        </w:rPr>
        <w:t>Symud ymlaen</w:t>
      </w:r>
    </w:p>
    <w:p w14:paraId="65A801C3" w14:textId="77777777" w:rsidR="004F3196" w:rsidRDefault="00000000">
      <w:pPr>
        <w:spacing w:after="200"/>
        <w:jc w:val="both"/>
        <w:rPr>
          <w:highlight w:val="white"/>
        </w:rPr>
      </w:pPr>
      <w:r>
        <w:rPr>
          <w:highlight w:val="white"/>
          <w:lang w:val="cy"/>
        </w:rPr>
        <w:lastRenderedPageBreak/>
        <w:t>Fel sefydliad rydym yn parhau i feincnodi’r gadarnhaol yn erbyn ffigyrau canolrifol y Swyddfa Ystadegau Gwladol (ONS) ar gyfer yr economi yn ei chrynswth, sef 7.7% ym mis Ebrill 2023 ymysg gweithwyr llawn amser a 14.3% ar draws yr holl weithwyr.  Gellir priodoli hyn i'r canlynol:</w:t>
      </w:r>
    </w:p>
    <w:p w14:paraId="79588362" w14:textId="77777777" w:rsidR="004F3196" w:rsidRDefault="004F3196">
      <w:pPr>
        <w:spacing w:after="200"/>
        <w:jc w:val="both"/>
        <w:rPr>
          <w:highlight w:val="white"/>
        </w:rPr>
      </w:pPr>
    </w:p>
    <w:p w14:paraId="53B535DF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>Rydym yn defnyddio meincnodi annibynnol yn sail i’n cyflogau.</w:t>
      </w:r>
    </w:p>
    <w:p w14:paraId="69E07BCF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>Mae gennym bolisi eglur ar wobrwyo</w:t>
      </w:r>
    </w:p>
    <w:p w14:paraId="63FA9F32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>Mae gennym Bwyllgor Pobl a Thâl sy’n darparu llywodraethiant da ar gyflogau</w:t>
      </w:r>
    </w:p>
    <w:p w14:paraId="20BA29B1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>Mae ein Prif Weithredwr yn fenyw</w:t>
      </w:r>
    </w:p>
    <w:p w14:paraId="20DE2DB1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>Mae cyfansoddiad ein Tîm Cyfarwyddwyr Gweithredol yn hafal rhwng dynion a menywod</w:t>
      </w:r>
    </w:p>
    <w:p w14:paraId="068B903C" w14:textId="77777777" w:rsidR="004F3196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  <w:lang w:val="cy"/>
        </w:rPr>
        <w:t xml:space="preserve">Mae gennym fenywod mewn nifer o rolau uwch reoli sydd â thâl uwch, gyda’n Tîm Penaethiaid Gwasanaethau yn cael ei rannu rhwng chwe menyw a phedwar dyn. </w:t>
      </w:r>
    </w:p>
    <w:p w14:paraId="3328F25D" w14:textId="77777777" w:rsidR="004F3196" w:rsidRDefault="004F3196">
      <w:pPr>
        <w:ind w:left="720"/>
        <w:jc w:val="both"/>
        <w:rPr>
          <w:highlight w:val="white"/>
        </w:rPr>
      </w:pPr>
    </w:p>
    <w:p w14:paraId="44E6A5D6" w14:textId="77777777" w:rsidR="004F3196" w:rsidRDefault="00000000">
      <w:pPr>
        <w:jc w:val="both"/>
        <w:rPr>
          <w:highlight w:val="white"/>
        </w:rPr>
      </w:pPr>
      <w:r>
        <w:rPr>
          <w:highlight w:val="white"/>
          <w:lang w:val="cy"/>
        </w:rPr>
        <w:t xml:space="preserve">Yn Valleys to Coast rydym yn dathlu amrywedd ac mae gennym gynrychiolaeth gref o ferched mewn swyddi uwch gan gynnwys ein Prif Weithredwr, Cyfarwyddwyr Gweithredol a Phenaethiaid Gwasanaethau. </w:t>
      </w:r>
    </w:p>
    <w:p w14:paraId="5F74EA97" w14:textId="77777777" w:rsidR="004F3196" w:rsidRDefault="004F3196">
      <w:pPr>
        <w:jc w:val="both"/>
        <w:rPr>
          <w:highlight w:val="white"/>
        </w:rPr>
      </w:pPr>
    </w:p>
    <w:p w14:paraId="2358999E" w14:textId="77777777" w:rsidR="004F3196" w:rsidRDefault="004F3196">
      <w:pPr>
        <w:jc w:val="both"/>
        <w:rPr>
          <w:highlight w:val="white"/>
        </w:rPr>
      </w:pPr>
    </w:p>
    <w:p w14:paraId="190A186B" w14:textId="77777777" w:rsidR="004F3196" w:rsidRDefault="00000000">
      <w:pPr>
        <w:jc w:val="both"/>
        <w:rPr>
          <w:highlight w:val="white"/>
        </w:rPr>
      </w:pPr>
      <w:r>
        <w:rPr>
          <w:highlight w:val="white"/>
          <w:lang w:val="cy"/>
        </w:rPr>
        <w:t>Fodd bynnag, mae mwy i’w wneud er mwyn sicrhau nad yw’r sefyllfa bresennol yn parhau i symud i’r cyfeiriad anghywir.  I’r perwyl hwn rydym wedi cynnal ymarfer adrodd ar fwlch tâl rhwng y rhywiau pellach er mwyn monitro yn fewnol i ba gyfeiriad rydym yn mynd, ac rydym yn falch o weld, o fis Chwefror 2024 bod ein bwlch tâl canolrifol rhwng y rhywiau yn sero.</w:t>
      </w:r>
    </w:p>
    <w:p w14:paraId="3357886E" w14:textId="77777777" w:rsidR="004F3196" w:rsidRDefault="004F3196">
      <w:pPr>
        <w:jc w:val="both"/>
        <w:rPr>
          <w:highlight w:val="white"/>
        </w:rPr>
      </w:pPr>
    </w:p>
    <w:p w14:paraId="4019A958" w14:textId="77777777" w:rsidR="004F3196" w:rsidRDefault="00000000">
      <w:pPr>
        <w:jc w:val="both"/>
        <w:rPr>
          <w:highlight w:val="white"/>
        </w:rPr>
      </w:pPr>
      <w:r>
        <w:rPr>
          <w:highlight w:val="white"/>
          <w:lang w:val="cy"/>
        </w:rPr>
        <w:t xml:space="preserve">Er gwaetha’r symudiad positif hwn, rydym yn cydnabod ein bod angen deall ein chwarteli tâl isaf yn fanylach a sicrhau bod llwybrau dilyniant a </w:t>
      </w:r>
      <w:r>
        <w:rPr>
          <w:highlight w:val="white"/>
          <w:lang w:val="cy"/>
        </w:rPr>
        <w:lastRenderedPageBreak/>
        <w:t xml:space="preserve">chyfleoedd i symud ymlaen allan o’r rolau yma sydd â thâl is. I’r pwrpas hwn, yn 2023, fe wnaethom ddechrau cynnig rhaglen Ymgyrraedd at Reoli a byddwn yn parhau i adeiladu ar hyn yn 2024. Byddwn yn edrych ymhellach at sut all trafodaethau ar ddilyniant gyrfa ddod yn rhan o sgyrsiau o ddydd i ddydd rhwng arweinwyr a’u timau a sicrhau bod tâl a chyfle cyfartal ar flaen ein meddyliau.  </w:t>
      </w:r>
    </w:p>
    <w:p w14:paraId="33827674" w14:textId="77777777" w:rsidR="004F3196" w:rsidRDefault="004F3196">
      <w:pPr>
        <w:jc w:val="both"/>
        <w:rPr>
          <w:highlight w:val="white"/>
        </w:rPr>
      </w:pPr>
    </w:p>
    <w:sectPr w:rsidR="004F3196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1440" w:bottom="0" w:left="1440" w:header="1695" w:footer="56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2B8D" w14:textId="77777777" w:rsidR="003F6E49" w:rsidRDefault="003F6E49">
      <w:pPr>
        <w:spacing w:line="240" w:lineRule="auto"/>
      </w:pPr>
      <w:r>
        <w:separator/>
      </w:r>
    </w:p>
  </w:endnote>
  <w:endnote w:type="continuationSeparator" w:id="0">
    <w:p w14:paraId="3E50C6EB" w14:textId="77777777" w:rsidR="003F6E49" w:rsidRDefault="003F6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1284D07B-7EF1-4A4C-A706-1BA0E88D9F99}"/>
    <w:embedBold r:id="rId2" w:fontKey="{2D622E7C-17DF-42F1-8F93-71B0403A8146}"/>
    <w:embedItalic r:id="rId3" w:fontKey="{851FA71A-3361-4560-88DD-2BF6A10449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9ADC226-0DC6-4C0A-8531-B34A8BF86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BB7607-70F4-4F16-92DD-699F18D22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86505" w14:textId="77777777" w:rsidR="004F3196" w:rsidRDefault="00000000">
    <w:pPr>
      <w:rPr>
        <w:sz w:val="16"/>
        <w:szCs w:val="16"/>
      </w:rPr>
    </w:pPr>
    <w:r>
      <w:rPr>
        <w:sz w:val="16"/>
        <w:szCs w:val="16"/>
        <w:lang w:val="cy"/>
      </w:rPr>
      <w:fldChar w:fldCharType="begin"/>
    </w:r>
    <w:r>
      <w:rPr>
        <w:sz w:val="16"/>
        <w:szCs w:val="16"/>
        <w:lang w:val="cy"/>
      </w:rPr>
      <w:instrText>PAGE</w:instrText>
    </w:r>
    <w:r>
      <w:rPr>
        <w:sz w:val="16"/>
        <w:szCs w:val="16"/>
        <w:lang w:val="cy"/>
      </w:rPr>
      <w:fldChar w:fldCharType="separate"/>
    </w:r>
    <w:r w:rsidR="00DE7386">
      <w:rPr>
        <w:noProof/>
        <w:sz w:val="16"/>
        <w:szCs w:val="16"/>
        <w:lang w:val="cy"/>
      </w:rPr>
      <w:t>1</w:t>
    </w:r>
    <w:r>
      <w:rPr>
        <w:sz w:val="16"/>
        <w:szCs w:val="16"/>
        <w:lang w:val="cy"/>
      </w:rPr>
      <w:fldChar w:fldCharType="end"/>
    </w:r>
    <w:r>
      <w:rPr>
        <w:noProof/>
        <w:lang w:val="cy"/>
      </w:rPr>
      <w:drawing>
        <wp:anchor distT="114300" distB="114300" distL="114300" distR="114300" simplePos="0" relativeHeight="251662336" behindDoc="0" locked="0" layoutInCell="1" hidden="0" allowOverlap="1" wp14:anchorId="62B02805" wp14:editId="1AFC38E3">
          <wp:simplePos x="0" y="0"/>
          <wp:positionH relativeFrom="column">
            <wp:posOffset>4200525</wp:posOffset>
          </wp:positionH>
          <wp:positionV relativeFrom="paragraph">
            <wp:posOffset>114300</wp:posOffset>
          </wp:positionV>
          <wp:extent cx="2076450" cy="435230"/>
          <wp:effectExtent l="0" t="0" r="0" b="0"/>
          <wp:wrapSquare wrapText="bothSides" distT="114300" distB="114300" distL="114300" distR="11430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-6263"/>
                  <a:stretch>
                    <a:fillRect/>
                  </a:stretch>
                </pic:blipFill>
                <pic:spPr>
                  <a:xfrm>
                    <a:off x="0" y="0"/>
                    <a:ext cx="2076450" cy="435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F8451D" w14:textId="77777777" w:rsidR="004F3196" w:rsidRDefault="004F3196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988D" w14:textId="77777777" w:rsidR="004F3196" w:rsidRDefault="00000000">
    <w:pPr>
      <w:jc w:val="right"/>
    </w:pPr>
    <w:r>
      <w:rPr>
        <w:noProof/>
        <w:lang w:val="cy"/>
      </w:rPr>
      <w:drawing>
        <wp:inline distT="114300" distB="114300" distL="114300" distR="114300" wp14:anchorId="734642BC" wp14:editId="697B2D3E">
          <wp:extent cx="1942101" cy="335513"/>
          <wp:effectExtent l="0" t="0" r="0" b="0"/>
          <wp:docPr id="9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2101" cy="335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3DDB" w14:textId="77777777" w:rsidR="003F6E49" w:rsidRDefault="003F6E49">
      <w:pPr>
        <w:spacing w:line="240" w:lineRule="auto"/>
      </w:pPr>
      <w:r>
        <w:separator/>
      </w:r>
    </w:p>
  </w:footnote>
  <w:footnote w:type="continuationSeparator" w:id="0">
    <w:p w14:paraId="7C38B709" w14:textId="77777777" w:rsidR="003F6E49" w:rsidRDefault="003F6E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07E7" w14:textId="77777777" w:rsidR="004F3196" w:rsidRDefault="00000000">
    <w:r>
      <w:rPr>
        <w:noProof/>
        <w:lang w:val="cy"/>
      </w:rPr>
      <w:drawing>
        <wp:anchor distT="0" distB="0" distL="114300" distR="114300" simplePos="0" relativeHeight="251658240" behindDoc="0" locked="0" layoutInCell="1" hidden="0" allowOverlap="1" wp14:anchorId="421692C5" wp14:editId="77095B51">
          <wp:simplePos x="0" y="0"/>
          <wp:positionH relativeFrom="page">
            <wp:posOffset>0</wp:posOffset>
          </wp:positionH>
          <wp:positionV relativeFrom="page">
            <wp:posOffset>-28799</wp:posOffset>
          </wp:positionV>
          <wp:extent cx="7618668" cy="1809750"/>
          <wp:effectExtent l="0" t="0" r="0" b="0"/>
          <wp:wrapTopAndBottom distT="0" distB="0"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6" b="96"/>
                  <a:stretch>
                    <a:fillRect/>
                  </a:stretch>
                </pic:blipFill>
                <pic:spPr>
                  <a:xfrm>
                    <a:off x="0" y="0"/>
                    <a:ext cx="7618668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y"/>
      </w:rPr>
      <w:drawing>
        <wp:anchor distT="114300" distB="114300" distL="114300" distR="114300" simplePos="0" relativeHeight="251659264" behindDoc="0" locked="0" layoutInCell="1" hidden="0" allowOverlap="1" wp14:anchorId="3D0124C4" wp14:editId="6FEC543C">
          <wp:simplePos x="0" y="0"/>
          <wp:positionH relativeFrom="page">
            <wp:posOffset>0</wp:posOffset>
          </wp:positionH>
          <wp:positionV relativeFrom="page">
            <wp:posOffset>10789200</wp:posOffset>
          </wp:positionV>
          <wp:extent cx="7618668" cy="1809750"/>
          <wp:effectExtent l="0" t="0" r="0" b="0"/>
          <wp:wrapTopAndBottom distT="114300" distB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668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y"/>
      </w:rPr>
      <w:drawing>
        <wp:anchor distT="114300" distB="114300" distL="114300" distR="114300" simplePos="0" relativeHeight="251660288" behindDoc="0" locked="0" layoutInCell="1" hidden="0" allowOverlap="1" wp14:anchorId="58686440" wp14:editId="37DADF2A">
          <wp:simplePos x="0" y="0"/>
          <wp:positionH relativeFrom="page">
            <wp:posOffset>-4762</wp:posOffset>
          </wp:positionH>
          <wp:positionV relativeFrom="page">
            <wp:posOffset>10789875</wp:posOffset>
          </wp:positionV>
          <wp:extent cx="2398772" cy="1809750"/>
          <wp:effectExtent l="0" t="0" r="0" b="0"/>
          <wp:wrapTopAndBottom distT="114300" distB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alphaModFix amt="2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8772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96E0" w14:textId="77777777" w:rsidR="004F3196" w:rsidRDefault="00000000">
    <w:r>
      <w:rPr>
        <w:noProof/>
        <w:lang w:val="cy"/>
      </w:rPr>
      <w:drawing>
        <wp:anchor distT="114300" distB="114300" distL="114300" distR="114300" simplePos="0" relativeHeight="251661312" behindDoc="0" locked="0" layoutInCell="1" hidden="0" allowOverlap="1" wp14:anchorId="591F139C" wp14:editId="18403BE3">
          <wp:simplePos x="0" y="0"/>
          <wp:positionH relativeFrom="page">
            <wp:posOffset>0</wp:posOffset>
          </wp:positionH>
          <wp:positionV relativeFrom="page">
            <wp:posOffset>-14399</wp:posOffset>
          </wp:positionV>
          <wp:extent cx="7618668" cy="1809750"/>
          <wp:effectExtent l="0" t="0" r="0" b="0"/>
          <wp:wrapTopAndBottom distT="114300" distB="114300"/>
          <wp:docPr id="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t="96" b="96"/>
                  <a:stretch>
                    <a:fillRect/>
                  </a:stretch>
                </pic:blipFill>
                <pic:spPr>
                  <a:xfrm>
                    <a:off x="0" y="0"/>
                    <a:ext cx="7618668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87DE6"/>
    <w:multiLevelType w:val="multilevel"/>
    <w:tmpl w:val="6270C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452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196"/>
    <w:rsid w:val="003F6E49"/>
    <w:rsid w:val="004F3196"/>
    <w:rsid w:val="00DE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66168"/>
  <w15:docId w15:val="{0EAFDEFC-0909-4361-AA18-41162B40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color w:val="4D5256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97953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979536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1003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Ceri Hughes</dc:creator>
  <cp:lastModifiedBy>Ceri Hughes</cp:lastModifiedBy>
  <cp:revision>2</cp:revision>
  <dcterms:created xsi:type="dcterms:W3CDTF">2024-04-11T10:52:00Z</dcterms:created>
  <dcterms:modified xsi:type="dcterms:W3CDTF">2024-04-11T10:52:00Z</dcterms:modified>
</cp:coreProperties>
</file>